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E4" w:rsidRPr="008248E4" w:rsidRDefault="001F3BD7" w:rsidP="00606975">
      <w:pPr>
        <w:tabs>
          <w:tab w:val="left" w:pos="1440"/>
        </w:tabs>
        <w:autoSpaceDE w:val="0"/>
        <w:autoSpaceDN w:val="0"/>
        <w:adjustRightInd w:val="0"/>
        <w:spacing w:line="240" w:lineRule="atLeast"/>
        <w:ind w:left="1440" w:hanging="1440"/>
        <w:jc w:val="center"/>
        <w:rPr>
          <w:rFonts w:cs="Arial"/>
          <w:b/>
          <w:color w:val="000000"/>
          <w:sz w:val="24"/>
          <w:szCs w:val="24"/>
          <w:u w:val="single"/>
          <w:lang w:val="en-GB" w:eastAsia="en-GB"/>
        </w:rPr>
      </w:pPr>
      <w:r w:rsidRPr="008248E4">
        <w:rPr>
          <w:rFonts w:cs="Arial"/>
          <w:b/>
          <w:color w:val="000000"/>
          <w:sz w:val="24"/>
          <w:szCs w:val="24"/>
          <w:u w:val="single"/>
          <w:lang w:val="en-GB" w:eastAsia="en-GB"/>
        </w:rPr>
        <w:t>Top Five Focus Update</w:t>
      </w:r>
    </w:p>
    <w:p w:rsidR="00B0770C" w:rsidRPr="008248E4" w:rsidRDefault="00DD2A24" w:rsidP="008248E4">
      <w:pPr>
        <w:tabs>
          <w:tab w:val="left" w:pos="1440"/>
        </w:tabs>
        <w:autoSpaceDE w:val="0"/>
        <w:autoSpaceDN w:val="0"/>
        <w:adjustRightInd w:val="0"/>
        <w:spacing w:line="240" w:lineRule="atLeast"/>
        <w:ind w:left="1440" w:hanging="1440"/>
        <w:jc w:val="right"/>
        <w:rPr>
          <w:rFonts w:cs="Arial"/>
          <w:b/>
          <w:color w:val="000000"/>
          <w:sz w:val="24"/>
          <w:szCs w:val="24"/>
          <w:u w:val="single"/>
          <w:lang w:val="en-GB" w:eastAsia="en-GB"/>
        </w:rPr>
      </w:pPr>
      <w:r>
        <w:rPr>
          <w:rFonts w:cs="Arial"/>
          <w:b/>
          <w:color w:val="000000"/>
          <w:sz w:val="24"/>
          <w:szCs w:val="24"/>
          <w:u w:val="single"/>
          <w:lang w:val="en-GB" w:eastAsia="en-GB"/>
        </w:rPr>
        <w:t>3</w:t>
      </w:r>
      <w:r w:rsidRPr="00DD2A24">
        <w:rPr>
          <w:rFonts w:cs="Arial"/>
          <w:b/>
          <w:color w:val="000000"/>
          <w:sz w:val="24"/>
          <w:szCs w:val="24"/>
          <w:u w:val="single"/>
          <w:vertAlign w:val="superscript"/>
          <w:lang w:val="en-GB" w:eastAsia="en-GB"/>
        </w:rPr>
        <w:t>rd</w:t>
      </w:r>
      <w:r>
        <w:rPr>
          <w:rFonts w:cs="Arial"/>
          <w:b/>
          <w:color w:val="000000"/>
          <w:sz w:val="24"/>
          <w:szCs w:val="24"/>
          <w:u w:val="single"/>
          <w:lang w:val="en-GB" w:eastAsia="en-GB"/>
        </w:rPr>
        <w:t xml:space="preserve"> Setpember</w:t>
      </w:r>
      <w:r w:rsidR="0018304E">
        <w:rPr>
          <w:rFonts w:cs="Arial"/>
          <w:b/>
          <w:color w:val="000000"/>
          <w:sz w:val="24"/>
          <w:szCs w:val="24"/>
          <w:u w:val="single"/>
          <w:lang w:val="en-GB" w:eastAsia="en-GB"/>
        </w:rPr>
        <w:t xml:space="preserve"> 2010</w:t>
      </w:r>
    </w:p>
    <w:p w:rsidR="008248E4" w:rsidRPr="008248E4" w:rsidRDefault="008248E4" w:rsidP="008248E4">
      <w:pPr>
        <w:tabs>
          <w:tab w:val="left" w:pos="1440"/>
        </w:tabs>
        <w:autoSpaceDE w:val="0"/>
        <w:autoSpaceDN w:val="0"/>
        <w:adjustRightInd w:val="0"/>
        <w:spacing w:line="240" w:lineRule="atLeast"/>
        <w:ind w:left="1440" w:hanging="1440"/>
        <w:jc w:val="right"/>
        <w:rPr>
          <w:rFonts w:cs="Arial"/>
          <w:b/>
          <w:color w:val="000000"/>
          <w:sz w:val="24"/>
          <w:szCs w:val="24"/>
          <w:u w:val="single"/>
          <w:lang w:val="en-GB" w:eastAsia="en-GB"/>
        </w:rPr>
      </w:pPr>
    </w:p>
    <w:p w:rsidR="00B0770C" w:rsidRPr="008248E4" w:rsidRDefault="00B0770C" w:rsidP="00B0770C">
      <w:pPr>
        <w:tabs>
          <w:tab w:val="left" w:pos="1440"/>
        </w:tabs>
        <w:autoSpaceDE w:val="0"/>
        <w:autoSpaceDN w:val="0"/>
        <w:adjustRightInd w:val="0"/>
        <w:spacing w:line="240" w:lineRule="atLeast"/>
        <w:ind w:left="1440" w:hanging="1440"/>
        <w:rPr>
          <w:rFonts w:cs="Arial"/>
          <w:color w:val="000000"/>
          <w:sz w:val="24"/>
          <w:szCs w:val="24"/>
          <w:lang w:val="en-GB" w:eastAsia="en-GB"/>
        </w:rPr>
      </w:pPr>
    </w:p>
    <w:p w:rsidR="00B0770C" w:rsidRPr="008248E4" w:rsidRDefault="00B0770C" w:rsidP="00B0770C">
      <w:pPr>
        <w:autoSpaceDE w:val="0"/>
        <w:autoSpaceDN w:val="0"/>
        <w:adjustRightInd w:val="0"/>
        <w:spacing w:line="240" w:lineRule="atLeast"/>
        <w:rPr>
          <w:rFonts w:cs="Arial"/>
          <w:color w:val="000000"/>
          <w:sz w:val="24"/>
          <w:szCs w:val="24"/>
          <w:lang w:val="en-GB" w:eastAsia="en-GB"/>
        </w:rPr>
      </w:pPr>
      <w:r w:rsidRPr="008248E4">
        <w:rPr>
          <w:rFonts w:cs="Arial"/>
          <w:color w:val="000000"/>
          <w:sz w:val="24"/>
          <w:szCs w:val="24"/>
          <w:lang w:val="en-GB" w:eastAsia="en-GB"/>
        </w:rPr>
        <w:t>Gentlemen,</w:t>
      </w:r>
    </w:p>
    <w:p w:rsidR="001F3BD7" w:rsidRPr="008248E4" w:rsidRDefault="001F3BD7" w:rsidP="00B0770C">
      <w:pPr>
        <w:autoSpaceDE w:val="0"/>
        <w:autoSpaceDN w:val="0"/>
        <w:adjustRightInd w:val="0"/>
        <w:spacing w:line="240" w:lineRule="atLeast"/>
        <w:rPr>
          <w:rFonts w:cs="Arial"/>
          <w:color w:val="000000"/>
          <w:sz w:val="24"/>
          <w:szCs w:val="24"/>
          <w:lang w:val="en-GB" w:eastAsia="en-GB"/>
        </w:rPr>
      </w:pPr>
      <w:r w:rsidRPr="008248E4">
        <w:rPr>
          <w:rFonts w:cs="Arial"/>
          <w:color w:val="000000"/>
          <w:sz w:val="24"/>
          <w:szCs w:val="24"/>
          <w:lang w:val="en-GB" w:eastAsia="en-GB"/>
        </w:rPr>
        <w:t xml:space="preserve">                   </w:t>
      </w:r>
      <w:r w:rsidR="004F0B75" w:rsidRPr="008248E4">
        <w:rPr>
          <w:rFonts w:cs="Arial"/>
          <w:color w:val="000000"/>
          <w:sz w:val="24"/>
          <w:szCs w:val="24"/>
          <w:lang w:val="en-GB" w:eastAsia="en-GB"/>
        </w:rPr>
        <w:t xml:space="preserve">     </w:t>
      </w:r>
      <w:r w:rsidR="0018304E">
        <w:rPr>
          <w:rFonts w:cs="Arial"/>
          <w:color w:val="000000"/>
          <w:sz w:val="24"/>
          <w:szCs w:val="24"/>
          <w:lang w:val="en-GB" w:eastAsia="en-GB"/>
        </w:rPr>
        <w:t xml:space="preserve"> Movements since last call of </w:t>
      </w:r>
      <w:r w:rsidR="00DD2A24">
        <w:rPr>
          <w:rFonts w:cs="Arial"/>
          <w:color w:val="000000"/>
          <w:sz w:val="24"/>
          <w:szCs w:val="24"/>
          <w:lang w:val="en-GB" w:eastAsia="en-GB"/>
        </w:rPr>
        <w:t>9</w:t>
      </w:r>
      <w:r w:rsidR="00202EA5" w:rsidRPr="00202EA5">
        <w:rPr>
          <w:rFonts w:cs="Arial"/>
          <w:color w:val="000000"/>
          <w:sz w:val="24"/>
          <w:szCs w:val="24"/>
          <w:vertAlign w:val="superscript"/>
          <w:lang w:val="en-GB" w:eastAsia="en-GB"/>
        </w:rPr>
        <w:t>th</w:t>
      </w:r>
      <w:r w:rsidR="00DD2A24">
        <w:rPr>
          <w:rFonts w:cs="Arial"/>
          <w:color w:val="000000"/>
          <w:sz w:val="24"/>
          <w:szCs w:val="24"/>
          <w:lang w:val="en-GB" w:eastAsia="en-GB"/>
        </w:rPr>
        <w:t xml:space="preserve"> July</w:t>
      </w:r>
      <w:r w:rsidR="00F86185">
        <w:rPr>
          <w:rFonts w:cs="Arial"/>
          <w:color w:val="000000"/>
          <w:sz w:val="24"/>
          <w:szCs w:val="24"/>
          <w:lang w:val="en-GB" w:eastAsia="en-GB"/>
        </w:rPr>
        <w:t xml:space="preserve"> 2010</w:t>
      </w:r>
    </w:p>
    <w:p w:rsidR="001F3BD7" w:rsidRPr="008248E4" w:rsidRDefault="001F3BD7" w:rsidP="00B0770C">
      <w:pPr>
        <w:autoSpaceDE w:val="0"/>
        <w:autoSpaceDN w:val="0"/>
        <w:adjustRightInd w:val="0"/>
        <w:spacing w:line="240" w:lineRule="atLeast"/>
        <w:rPr>
          <w:rFonts w:cs="Arial"/>
          <w:color w:val="000000"/>
          <w:sz w:val="24"/>
          <w:szCs w:val="24"/>
          <w:lang w:val="en-GB" w:eastAsia="en-GB"/>
        </w:rPr>
      </w:pPr>
    </w:p>
    <w:p w:rsidR="00F5054E" w:rsidRDefault="004F0B75" w:rsidP="00F5054E">
      <w:pPr>
        <w:numPr>
          <w:ilvl w:val="0"/>
          <w:numId w:val="12"/>
        </w:numPr>
        <w:autoSpaceDE w:val="0"/>
        <w:autoSpaceDN w:val="0"/>
        <w:adjustRightInd w:val="0"/>
        <w:spacing w:line="240" w:lineRule="atLeast"/>
        <w:ind w:left="360"/>
        <w:rPr>
          <w:rFonts w:cs="Arial"/>
          <w:color w:val="000000"/>
          <w:sz w:val="24"/>
          <w:szCs w:val="24"/>
          <w:lang w:val="en-GB" w:eastAsia="en-GB"/>
        </w:rPr>
      </w:pPr>
      <w:r w:rsidRPr="00653452">
        <w:rPr>
          <w:rFonts w:cs="Arial"/>
          <w:color w:val="000000"/>
          <w:sz w:val="24"/>
          <w:szCs w:val="24"/>
          <w:lang w:val="en-GB" w:eastAsia="en-GB"/>
        </w:rPr>
        <w:t xml:space="preserve">YCIV – Piping/Leaks , </w:t>
      </w:r>
      <w:r w:rsidR="00120471">
        <w:rPr>
          <w:rFonts w:cs="Arial"/>
          <w:color w:val="000000"/>
          <w:sz w:val="24"/>
          <w:szCs w:val="24"/>
          <w:lang w:val="en-GB" w:eastAsia="en-GB"/>
        </w:rPr>
        <w:t xml:space="preserve">Testing of Piping </w:t>
      </w:r>
      <w:r w:rsidR="00DD2A24">
        <w:rPr>
          <w:rFonts w:cs="Arial"/>
          <w:color w:val="000000"/>
          <w:sz w:val="24"/>
          <w:szCs w:val="24"/>
          <w:lang w:val="en-GB" w:eastAsia="en-GB"/>
        </w:rPr>
        <w:t>–</w:t>
      </w:r>
      <w:r w:rsidR="00120471">
        <w:rPr>
          <w:rFonts w:cs="Arial"/>
          <w:color w:val="000000"/>
          <w:sz w:val="24"/>
          <w:szCs w:val="24"/>
          <w:lang w:val="en-GB" w:eastAsia="en-GB"/>
        </w:rPr>
        <w:t xml:space="preserve"> Ongoing</w:t>
      </w:r>
      <w:r w:rsidR="00DD2A24">
        <w:rPr>
          <w:rFonts w:cs="Arial"/>
          <w:color w:val="000000"/>
          <w:sz w:val="24"/>
          <w:szCs w:val="24"/>
          <w:lang w:val="en-GB" w:eastAsia="en-GB"/>
        </w:rPr>
        <w:t xml:space="preserve"> in Milwaukee</w:t>
      </w:r>
    </w:p>
    <w:p w:rsidR="00653452" w:rsidRPr="00653452" w:rsidRDefault="00653452" w:rsidP="00653452">
      <w:pPr>
        <w:autoSpaceDE w:val="0"/>
        <w:autoSpaceDN w:val="0"/>
        <w:adjustRightInd w:val="0"/>
        <w:spacing w:line="240" w:lineRule="atLeast"/>
        <w:ind w:left="360"/>
        <w:rPr>
          <w:rFonts w:cs="Arial"/>
          <w:color w:val="000000"/>
          <w:sz w:val="24"/>
          <w:szCs w:val="24"/>
          <w:lang w:val="en-GB" w:eastAsia="en-GB"/>
        </w:rPr>
      </w:pPr>
    </w:p>
    <w:p w:rsidR="00F5054E" w:rsidRDefault="0010004D" w:rsidP="00F5054E">
      <w:pPr>
        <w:numPr>
          <w:ilvl w:val="0"/>
          <w:numId w:val="12"/>
        </w:numPr>
        <w:autoSpaceDE w:val="0"/>
        <w:autoSpaceDN w:val="0"/>
        <w:adjustRightInd w:val="0"/>
        <w:spacing w:line="240" w:lineRule="atLeast"/>
        <w:ind w:left="360"/>
        <w:rPr>
          <w:rFonts w:cs="Arial"/>
          <w:color w:val="000000"/>
          <w:sz w:val="24"/>
          <w:szCs w:val="24"/>
          <w:lang w:val="en-GB" w:eastAsia="en-GB"/>
        </w:rPr>
      </w:pPr>
      <w:r w:rsidRPr="00DD2A24">
        <w:rPr>
          <w:rFonts w:cs="Arial"/>
          <w:color w:val="000000"/>
          <w:sz w:val="24"/>
          <w:szCs w:val="24"/>
          <w:lang w:val="en-GB" w:eastAsia="en-GB"/>
        </w:rPr>
        <w:t>YC</w:t>
      </w:r>
      <w:r w:rsidR="00871748" w:rsidRPr="00DD2A24">
        <w:rPr>
          <w:rFonts w:cs="Arial"/>
          <w:color w:val="000000"/>
          <w:sz w:val="24"/>
          <w:szCs w:val="24"/>
          <w:lang w:val="en-GB" w:eastAsia="en-GB"/>
        </w:rPr>
        <w:t xml:space="preserve">IV – </w:t>
      </w:r>
      <w:r w:rsidRPr="00DD2A24">
        <w:rPr>
          <w:rFonts w:cs="Arial"/>
          <w:color w:val="000000"/>
          <w:sz w:val="24"/>
          <w:szCs w:val="24"/>
          <w:lang w:val="en-GB" w:eastAsia="en-GB"/>
        </w:rPr>
        <w:t xml:space="preserve"> ‘High Motor Current’ trips.</w:t>
      </w:r>
      <w:r w:rsidR="00871748" w:rsidRPr="00DD2A24">
        <w:rPr>
          <w:rFonts w:cs="Arial"/>
          <w:color w:val="000000"/>
          <w:sz w:val="24"/>
          <w:szCs w:val="24"/>
          <w:lang w:val="en-GB" w:eastAsia="en-GB"/>
        </w:rPr>
        <w:t xml:space="preserve"> –</w:t>
      </w:r>
      <w:r w:rsidR="00DD2A24">
        <w:rPr>
          <w:rFonts w:cs="Arial"/>
          <w:color w:val="000000"/>
          <w:sz w:val="24"/>
          <w:szCs w:val="24"/>
          <w:lang w:val="en-GB" w:eastAsia="en-GB"/>
        </w:rPr>
        <w:t>Software is being tested on four sites around Europe and no trips have been reported since ‘revised’ eproms have been fitted. We have just received a second batch of ‘test eproms’ that will replace the current test eproms we are using. These will be sent to the test sites today for immediate fitting. The sooner the tests are completed then the sooner they can issue instructions and eproms to the field and to manufacturing.</w:t>
      </w:r>
    </w:p>
    <w:p w:rsidR="00DD2A24" w:rsidRDefault="00DD2A24" w:rsidP="00DD2A24">
      <w:pPr>
        <w:pStyle w:val="ListParagraph"/>
        <w:rPr>
          <w:rFonts w:cs="Arial"/>
          <w:color w:val="000000"/>
          <w:sz w:val="24"/>
          <w:szCs w:val="24"/>
          <w:lang w:val="en-GB" w:eastAsia="en-GB"/>
        </w:rPr>
      </w:pPr>
    </w:p>
    <w:p w:rsidR="00DD2A24" w:rsidRPr="00DD2A24" w:rsidRDefault="00DD2A24" w:rsidP="00DD2A24">
      <w:pPr>
        <w:autoSpaceDE w:val="0"/>
        <w:autoSpaceDN w:val="0"/>
        <w:adjustRightInd w:val="0"/>
        <w:spacing w:line="240" w:lineRule="atLeast"/>
        <w:ind w:left="360"/>
        <w:rPr>
          <w:rFonts w:cs="Arial"/>
          <w:color w:val="000000"/>
          <w:sz w:val="24"/>
          <w:szCs w:val="24"/>
          <w:lang w:val="en-GB" w:eastAsia="en-GB"/>
        </w:rPr>
      </w:pPr>
    </w:p>
    <w:p w:rsidR="00653452" w:rsidRPr="00120471" w:rsidRDefault="00D85174" w:rsidP="00653452">
      <w:pPr>
        <w:numPr>
          <w:ilvl w:val="0"/>
          <w:numId w:val="12"/>
        </w:numPr>
        <w:autoSpaceDE w:val="0"/>
        <w:autoSpaceDN w:val="0"/>
        <w:adjustRightInd w:val="0"/>
        <w:spacing w:line="240" w:lineRule="atLeast"/>
        <w:ind w:left="360"/>
        <w:rPr>
          <w:rFonts w:cs="Arial"/>
          <w:color w:val="000000"/>
          <w:sz w:val="24"/>
          <w:szCs w:val="24"/>
          <w:lang w:val="en-GB" w:eastAsia="en-GB"/>
        </w:rPr>
      </w:pPr>
      <w:r w:rsidRPr="00120471">
        <w:rPr>
          <w:rFonts w:cs="Arial"/>
          <w:color w:val="000000"/>
          <w:sz w:val="24"/>
          <w:szCs w:val="24"/>
          <w:lang w:val="en-GB" w:eastAsia="en-GB"/>
        </w:rPr>
        <w:t>YCIV –</w:t>
      </w:r>
      <w:r w:rsidR="00F5054E" w:rsidRPr="00120471">
        <w:rPr>
          <w:rFonts w:cs="Arial"/>
          <w:color w:val="000000"/>
          <w:sz w:val="24"/>
          <w:szCs w:val="24"/>
          <w:lang w:val="en-GB" w:eastAsia="en-GB"/>
        </w:rPr>
        <w:t xml:space="preserve">Fan Motors </w:t>
      </w:r>
      <w:r w:rsidR="00653452" w:rsidRPr="00120471">
        <w:rPr>
          <w:rFonts w:cs="Arial"/>
          <w:color w:val="000000"/>
          <w:sz w:val="24"/>
          <w:szCs w:val="24"/>
          <w:lang w:val="en-GB" w:eastAsia="en-GB"/>
        </w:rPr>
        <w:t>–</w:t>
      </w:r>
      <w:r w:rsidR="00DD2A24">
        <w:rPr>
          <w:rFonts w:cs="Arial"/>
          <w:color w:val="000000"/>
          <w:sz w:val="24"/>
          <w:szCs w:val="24"/>
          <w:lang w:val="en-GB" w:eastAsia="en-GB"/>
        </w:rPr>
        <w:t>No Update</w:t>
      </w:r>
    </w:p>
    <w:p w:rsidR="00653452" w:rsidRPr="00120471" w:rsidRDefault="00653452" w:rsidP="00653452">
      <w:pPr>
        <w:autoSpaceDE w:val="0"/>
        <w:autoSpaceDN w:val="0"/>
        <w:adjustRightInd w:val="0"/>
        <w:spacing w:line="240" w:lineRule="atLeast"/>
        <w:ind w:left="360"/>
        <w:rPr>
          <w:rFonts w:cs="Arial"/>
          <w:color w:val="000000"/>
          <w:sz w:val="24"/>
          <w:szCs w:val="24"/>
          <w:lang w:val="en-GB" w:eastAsia="en-GB"/>
        </w:rPr>
      </w:pPr>
    </w:p>
    <w:p w:rsidR="00202EA5" w:rsidRDefault="00C22B54" w:rsidP="00202EA5">
      <w:pPr>
        <w:numPr>
          <w:ilvl w:val="0"/>
          <w:numId w:val="12"/>
        </w:numPr>
        <w:autoSpaceDE w:val="0"/>
        <w:autoSpaceDN w:val="0"/>
        <w:adjustRightInd w:val="0"/>
        <w:spacing w:line="240" w:lineRule="atLeast"/>
        <w:rPr>
          <w:rFonts w:cs="Arial"/>
          <w:color w:val="000000"/>
          <w:sz w:val="24"/>
          <w:szCs w:val="24"/>
          <w:lang w:val="en-GB" w:eastAsia="en-GB"/>
        </w:rPr>
      </w:pPr>
      <w:r w:rsidRPr="00120471">
        <w:rPr>
          <w:rFonts w:cs="Arial"/>
          <w:color w:val="000000"/>
          <w:sz w:val="24"/>
          <w:szCs w:val="24"/>
          <w:lang w:val="en-GB" w:eastAsia="en-GB"/>
        </w:rPr>
        <w:t xml:space="preserve">YCIV- </w:t>
      </w:r>
      <w:r w:rsidR="00DD2A24">
        <w:rPr>
          <w:rFonts w:cs="Arial"/>
          <w:color w:val="000000"/>
          <w:sz w:val="24"/>
          <w:szCs w:val="24"/>
          <w:lang w:val="en-GB" w:eastAsia="en-GB"/>
        </w:rPr>
        <w:t>Economizer Valve stem failures. We have been having recent communication with the field regarding the failed stem problem in Russia. To date, the investigation cannot progress further as the failed samples have not been received in Milwaukee from Russia for further analysis.</w:t>
      </w:r>
    </w:p>
    <w:p w:rsidR="00DD2A24" w:rsidRDefault="00DD2A24" w:rsidP="00DD2A24">
      <w:pPr>
        <w:pStyle w:val="ListParagraph"/>
        <w:rPr>
          <w:rFonts w:cs="Arial"/>
          <w:color w:val="000000"/>
          <w:sz w:val="24"/>
          <w:szCs w:val="24"/>
          <w:lang w:val="en-GB" w:eastAsia="en-GB"/>
        </w:rPr>
      </w:pPr>
    </w:p>
    <w:p w:rsidR="00DD2A24" w:rsidRDefault="00DD2A24" w:rsidP="00DD2A24">
      <w:pPr>
        <w:autoSpaceDE w:val="0"/>
        <w:autoSpaceDN w:val="0"/>
        <w:adjustRightInd w:val="0"/>
        <w:spacing w:line="240" w:lineRule="atLeast"/>
        <w:ind w:left="720"/>
        <w:rPr>
          <w:rFonts w:cs="Arial"/>
          <w:color w:val="000000"/>
          <w:sz w:val="24"/>
          <w:szCs w:val="24"/>
          <w:lang w:val="en-GB" w:eastAsia="en-GB"/>
        </w:rPr>
      </w:pPr>
      <w:r>
        <w:rPr>
          <w:rFonts w:cs="Arial"/>
          <w:color w:val="000000"/>
          <w:sz w:val="24"/>
          <w:szCs w:val="24"/>
          <w:lang w:val="en-GB" w:eastAsia="en-GB"/>
        </w:rPr>
        <w:t>To re-iterate, since November 09 all units shipped from Monterey Manufacturing have a revised stem and no failures have occurred with these units.</w:t>
      </w:r>
    </w:p>
    <w:p w:rsidR="00DD2A24" w:rsidRDefault="00DD2A24" w:rsidP="00DD2A24">
      <w:pPr>
        <w:autoSpaceDE w:val="0"/>
        <w:autoSpaceDN w:val="0"/>
        <w:adjustRightInd w:val="0"/>
        <w:spacing w:line="240" w:lineRule="atLeast"/>
        <w:ind w:left="720"/>
        <w:rPr>
          <w:rFonts w:cs="Arial"/>
          <w:color w:val="000000"/>
          <w:sz w:val="24"/>
          <w:szCs w:val="24"/>
          <w:lang w:val="en-GB" w:eastAsia="en-GB"/>
        </w:rPr>
      </w:pPr>
      <w:r>
        <w:rPr>
          <w:rFonts w:cs="Arial"/>
          <w:color w:val="000000"/>
          <w:sz w:val="24"/>
          <w:szCs w:val="24"/>
          <w:lang w:val="en-GB" w:eastAsia="en-GB"/>
        </w:rPr>
        <w:t xml:space="preserve">For units older than November 09 then any failures should be repaired using the Euro Kit Pt Number 398L01595-000 </w:t>
      </w:r>
    </w:p>
    <w:p w:rsidR="00120471" w:rsidRDefault="00120471" w:rsidP="00120471">
      <w:pPr>
        <w:pStyle w:val="ListParagraph"/>
        <w:rPr>
          <w:rFonts w:cs="Arial"/>
          <w:color w:val="000000"/>
          <w:sz w:val="24"/>
          <w:szCs w:val="24"/>
          <w:lang w:val="en-GB" w:eastAsia="en-GB"/>
        </w:rPr>
      </w:pPr>
    </w:p>
    <w:p w:rsidR="00653452" w:rsidRPr="00120471" w:rsidRDefault="00653452" w:rsidP="00DD2A24">
      <w:pPr>
        <w:autoSpaceDE w:val="0"/>
        <w:autoSpaceDN w:val="0"/>
        <w:adjustRightInd w:val="0"/>
        <w:spacing w:line="240" w:lineRule="atLeast"/>
        <w:rPr>
          <w:rFonts w:cs="Arial"/>
          <w:color w:val="000000"/>
          <w:sz w:val="24"/>
          <w:szCs w:val="24"/>
          <w:lang w:val="en-GB" w:eastAsia="en-GB"/>
        </w:rPr>
      </w:pPr>
    </w:p>
    <w:p w:rsidR="00653452" w:rsidRPr="00653452" w:rsidRDefault="00653452" w:rsidP="00653452">
      <w:pPr>
        <w:autoSpaceDE w:val="0"/>
        <w:autoSpaceDN w:val="0"/>
        <w:adjustRightInd w:val="0"/>
        <w:spacing w:line="240" w:lineRule="atLeast"/>
        <w:ind w:left="360"/>
        <w:rPr>
          <w:rFonts w:cs="Arial"/>
          <w:color w:val="000000"/>
          <w:sz w:val="24"/>
          <w:szCs w:val="24"/>
          <w:lang w:val="en-GB" w:eastAsia="en-GB"/>
        </w:rPr>
      </w:pPr>
    </w:p>
    <w:p w:rsidR="006875C5" w:rsidRPr="006875C5" w:rsidRDefault="006875C5" w:rsidP="006875C5">
      <w:pPr>
        <w:autoSpaceDE w:val="0"/>
        <w:autoSpaceDN w:val="0"/>
        <w:adjustRightInd w:val="0"/>
        <w:spacing w:line="240" w:lineRule="atLeast"/>
        <w:ind w:left="360"/>
        <w:rPr>
          <w:rFonts w:cs="Arial"/>
          <w:b/>
          <w:color w:val="000000"/>
          <w:sz w:val="24"/>
          <w:szCs w:val="24"/>
          <w:u w:val="single"/>
          <w:lang w:val="en-GB" w:eastAsia="en-GB"/>
        </w:rPr>
      </w:pPr>
      <w:r w:rsidRPr="006875C5">
        <w:rPr>
          <w:rFonts w:cs="Arial"/>
          <w:b/>
          <w:color w:val="000000"/>
          <w:sz w:val="24"/>
          <w:szCs w:val="24"/>
          <w:u w:val="single"/>
          <w:lang w:val="en-GB" w:eastAsia="en-GB"/>
        </w:rPr>
        <w:t>YLAA/YLAE</w:t>
      </w:r>
    </w:p>
    <w:p w:rsidR="00E95515" w:rsidRDefault="00E95515" w:rsidP="00E95515">
      <w:pPr>
        <w:autoSpaceDE w:val="0"/>
        <w:autoSpaceDN w:val="0"/>
        <w:adjustRightInd w:val="0"/>
        <w:spacing w:line="240" w:lineRule="atLeast"/>
        <w:rPr>
          <w:rFonts w:cs="Arial"/>
          <w:color w:val="000000"/>
          <w:sz w:val="24"/>
          <w:szCs w:val="24"/>
          <w:lang w:val="en-GB" w:eastAsia="en-GB"/>
        </w:rPr>
      </w:pPr>
    </w:p>
    <w:p w:rsidR="00BA2828" w:rsidRDefault="001D7F25" w:rsidP="00BA2828">
      <w:pPr>
        <w:numPr>
          <w:ilvl w:val="0"/>
          <w:numId w:val="12"/>
        </w:numPr>
        <w:autoSpaceDE w:val="0"/>
        <w:autoSpaceDN w:val="0"/>
        <w:adjustRightInd w:val="0"/>
        <w:spacing w:line="240" w:lineRule="atLeast"/>
        <w:rPr>
          <w:rFonts w:cs="Arial"/>
          <w:color w:val="000000"/>
          <w:sz w:val="24"/>
          <w:szCs w:val="24"/>
          <w:lang w:val="en-GB" w:eastAsia="en-GB"/>
        </w:rPr>
      </w:pPr>
      <w:r w:rsidRPr="008248E4">
        <w:rPr>
          <w:rFonts w:cs="Arial"/>
          <w:color w:val="000000"/>
          <w:sz w:val="24"/>
          <w:szCs w:val="24"/>
          <w:lang w:val="en-GB" w:eastAsia="en-GB"/>
        </w:rPr>
        <w:t>YLAE &amp; YLAA –</w:t>
      </w:r>
      <w:r w:rsidR="00F5054E">
        <w:rPr>
          <w:rFonts w:cs="Arial"/>
          <w:color w:val="000000"/>
          <w:sz w:val="24"/>
          <w:szCs w:val="24"/>
          <w:lang w:val="en-GB" w:eastAsia="en-GB"/>
        </w:rPr>
        <w:t>See above comment on YCIV Item 1.</w:t>
      </w:r>
    </w:p>
    <w:p w:rsidR="00F5054E" w:rsidRDefault="00F5054E" w:rsidP="00F5054E">
      <w:pPr>
        <w:autoSpaceDE w:val="0"/>
        <w:autoSpaceDN w:val="0"/>
        <w:adjustRightInd w:val="0"/>
        <w:spacing w:line="240" w:lineRule="atLeast"/>
        <w:ind w:left="360"/>
        <w:rPr>
          <w:rFonts w:cs="Arial"/>
          <w:color w:val="000000"/>
          <w:sz w:val="24"/>
          <w:szCs w:val="24"/>
          <w:lang w:val="en-GB" w:eastAsia="en-GB"/>
        </w:rPr>
      </w:pPr>
    </w:p>
    <w:p w:rsidR="003037FD" w:rsidRDefault="00BA2828" w:rsidP="00786929">
      <w:pPr>
        <w:numPr>
          <w:ilvl w:val="0"/>
          <w:numId w:val="12"/>
        </w:numPr>
        <w:autoSpaceDE w:val="0"/>
        <w:autoSpaceDN w:val="0"/>
        <w:adjustRightInd w:val="0"/>
        <w:spacing w:line="240" w:lineRule="atLeast"/>
        <w:rPr>
          <w:rFonts w:cs="Arial"/>
          <w:color w:val="000000"/>
          <w:sz w:val="24"/>
          <w:szCs w:val="24"/>
          <w:lang w:val="en-GB" w:eastAsia="en-GB"/>
        </w:rPr>
      </w:pPr>
      <w:r>
        <w:rPr>
          <w:rFonts w:cs="Arial"/>
          <w:color w:val="000000"/>
          <w:sz w:val="24"/>
          <w:szCs w:val="24"/>
          <w:lang w:val="en-GB" w:eastAsia="en-GB"/>
        </w:rPr>
        <w:t xml:space="preserve">YLAA </w:t>
      </w:r>
      <w:r w:rsidR="006875C5">
        <w:rPr>
          <w:rFonts w:cs="Arial"/>
          <w:color w:val="000000"/>
          <w:sz w:val="24"/>
          <w:szCs w:val="24"/>
          <w:lang w:val="en-GB" w:eastAsia="en-GB"/>
        </w:rPr>
        <w:t>– Condenser F</w:t>
      </w:r>
      <w:r w:rsidR="00653452">
        <w:rPr>
          <w:rFonts w:cs="Arial"/>
          <w:color w:val="000000"/>
          <w:sz w:val="24"/>
          <w:szCs w:val="24"/>
          <w:lang w:val="en-GB" w:eastAsia="en-GB"/>
        </w:rPr>
        <w:t>an Low Ambient VSD Fan M</w:t>
      </w:r>
      <w:r w:rsidR="00120471">
        <w:rPr>
          <w:rFonts w:cs="Arial"/>
          <w:color w:val="000000"/>
          <w:sz w:val="24"/>
          <w:szCs w:val="24"/>
          <w:lang w:val="en-GB" w:eastAsia="en-GB"/>
        </w:rPr>
        <w:t>otor failures, this has so far been identified as a water ingress issue via the plastic conduit connection onto the m</w:t>
      </w:r>
      <w:r w:rsidR="00DD2A24">
        <w:rPr>
          <w:rFonts w:cs="Arial"/>
          <w:color w:val="000000"/>
          <w:sz w:val="24"/>
          <w:szCs w:val="24"/>
          <w:lang w:val="en-GB" w:eastAsia="en-GB"/>
        </w:rPr>
        <w:t>otor, this is yet to be confirmed as the true reason for failure. If field have to replace VSD motors on YLAA units then there is software, laptop and procedures for re-programming available to download on the PSG web-site , in addition EPO Spares will be sending specific instructions with replacement VSD fan motors.</w:t>
      </w:r>
    </w:p>
    <w:p w:rsidR="00182DAA" w:rsidRDefault="00182DAA" w:rsidP="00182DAA">
      <w:pPr>
        <w:autoSpaceDE w:val="0"/>
        <w:autoSpaceDN w:val="0"/>
        <w:adjustRightInd w:val="0"/>
        <w:spacing w:line="240" w:lineRule="atLeast"/>
        <w:rPr>
          <w:rFonts w:cs="Arial"/>
          <w:color w:val="000000"/>
          <w:sz w:val="24"/>
          <w:szCs w:val="24"/>
          <w:lang w:val="en-GB" w:eastAsia="en-GB"/>
        </w:rPr>
      </w:pPr>
    </w:p>
    <w:p w:rsidR="00182DAA" w:rsidRDefault="00182DAA" w:rsidP="00182DAA">
      <w:pPr>
        <w:autoSpaceDE w:val="0"/>
        <w:autoSpaceDN w:val="0"/>
        <w:adjustRightInd w:val="0"/>
        <w:spacing w:line="240" w:lineRule="atLeast"/>
        <w:rPr>
          <w:rFonts w:cs="Arial"/>
          <w:color w:val="000000"/>
          <w:sz w:val="24"/>
          <w:szCs w:val="24"/>
          <w:lang w:val="en-GB" w:eastAsia="en-GB"/>
        </w:rPr>
      </w:pPr>
    </w:p>
    <w:p w:rsidR="00BA2828" w:rsidRDefault="00BA2828" w:rsidP="00BA2828">
      <w:pPr>
        <w:numPr>
          <w:ilvl w:val="0"/>
          <w:numId w:val="12"/>
        </w:numPr>
        <w:autoSpaceDE w:val="0"/>
        <w:autoSpaceDN w:val="0"/>
        <w:adjustRightInd w:val="0"/>
        <w:spacing w:line="240" w:lineRule="atLeast"/>
        <w:rPr>
          <w:rFonts w:cs="Arial"/>
          <w:color w:val="000000"/>
          <w:sz w:val="24"/>
          <w:szCs w:val="24"/>
          <w:lang w:val="en-GB" w:eastAsia="en-GB"/>
        </w:rPr>
      </w:pPr>
      <w:r>
        <w:rPr>
          <w:rFonts w:cs="Arial"/>
          <w:color w:val="000000"/>
          <w:sz w:val="24"/>
          <w:szCs w:val="24"/>
          <w:lang w:val="en-GB" w:eastAsia="en-GB"/>
        </w:rPr>
        <w:t xml:space="preserve">YLAA &amp; YLAE – HP Switches , </w:t>
      </w:r>
      <w:r w:rsidR="00120471">
        <w:rPr>
          <w:rFonts w:cs="Arial"/>
          <w:color w:val="000000"/>
          <w:sz w:val="24"/>
          <w:szCs w:val="24"/>
          <w:lang w:val="en-GB" w:eastAsia="en-GB"/>
        </w:rPr>
        <w:t>initial reports states that inferior metal was used in the connector between the switch itself and the mounting point on the system</w:t>
      </w:r>
      <w:r w:rsidR="005D1BE5">
        <w:rPr>
          <w:rFonts w:cs="Arial"/>
          <w:color w:val="000000"/>
          <w:sz w:val="24"/>
          <w:szCs w:val="24"/>
          <w:lang w:val="en-GB" w:eastAsia="en-GB"/>
        </w:rPr>
        <w:t>, this is a steel barrel. We are still awaiting a full report on this from the supplier. We would also like to see detailed reports and switches returned directly to Francisco Pascual in Sabadell if the field find any further problems with HP switches.</w:t>
      </w:r>
      <w:r w:rsidR="00120471">
        <w:rPr>
          <w:rFonts w:cs="Arial"/>
          <w:color w:val="000000"/>
          <w:sz w:val="24"/>
          <w:szCs w:val="24"/>
          <w:lang w:val="en-GB" w:eastAsia="en-GB"/>
        </w:rPr>
        <w:t xml:space="preserve"> </w:t>
      </w:r>
    </w:p>
    <w:p w:rsidR="00BA2828" w:rsidRDefault="00BA2828" w:rsidP="00786929">
      <w:pPr>
        <w:autoSpaceDE w:val="0"/>
        <w:autoSpaceDN w:val="0"/>
        <w:adjustRightInd w:val="0"/>
        <w:spacing w:line="240" w:lineRule="atLeast"/>
        <w:rPr>
          <w:rFonts w:cs="Arial"/>
          <w:color w:val="000000"/>
          <w:sz w:val="24"/>
          <w:szCs w:val="24"/>
          <w:lang w:val="en-GB" w:eastAsia="en-GB"/>
        </w:rPr>
      </w:pPr>
    </w:p>
    <w:p w:rsidR="00A27481" w:rsidRDefault="002D49DA" w:rsidP="00A27481">
      <w:pPr>
        <w:numPr>
          <w:ilvl w:val="0"/>
          <w:numId w:val="12"/>
        </w:numPr>
        <w:autoSpaceDE w:val="0"/>
        <w:autoSpaceDN w:val="0"/>
        <w:adjustRightInd w:val="0"/>
        <w:spacing w:line="240" w:lineRule="atLeast"/>
        <w:rPr>
          <w:rFonts w:cs="Arial"/>
          <w:color w:val="000000"/>
          <w:sz w:val="24"/>
          <w:szCs w:val="24"/>
          <w:lang w:val="en-GB" w:eastAsia="en-GB"/>
        </w:rPr>
      </w:pPr>
      <w:r w:rsidRPr="00653452">
        <w:rPr>
          <w:rFonts w:cs="Arial"/>
          <w:color w:val="000000"/>
          <w:sz w:val="24"/>
          <w:szCs w:val="24"/>
          <w:lang w:val="en-GB" w:eastAsia="en-GB"/>
        </w:rPr>
        <w:t>YLAA &amp; YLAE – Condenser fans and fa</w:t>
      </w:r>
      <w:r w:rsidR="00120471">
        <w:rPr>
          <w:rFonts w:cs="Arial"/>
          <w:color w:val="000000"/>
          <w:sz w:val="24"/>
          <w:szCs w:val="24"/>
          <w:lang w:val="en-GB" w:eastAsia="en-GB"/>
        </w:rPr>
        <w:t>ctory fitted pum</w:t>
      </w:r>
      <w:r w:rsidR="005D1BE5">
        <w:rPr>
          <w:rFonts w:cs="Arial"/>
          <w:color w:val="000000"/>
          <w:sz w:val="24"/>
          <w:szCs w:val="24"/>
          <w:lang w:val="en-GB" w:eastAsia="en-GB"/>
        </w:rPr>
        <w:t>ps, star or delta connections, an engineering guidance note has been issued to Sabadell Shop-Floor to ensure that motors are wired correctly and the correct links are in place for motor operation.</w:t>
      </w:r>
    </w:p>
    <w:p w:rsidR="00653452" w:rsidRPr="00653452" w:rsidRDefault="00653452" w:rsidP="00653452">
      <w:pPr>
        <w:autoSpaceDE w:val="0"/>
        <w:autoSpaceDN w:val="0"/>
        <w:adjustRightInd w:val="0"/>
        <w:spacing w:line="240" w:lineRule="atLeast"/>
        <w:ind w:left="720"/>
        <w:rPr>
          <w:rFonts w:cs="Arial"/>
          <w:color w:val="000000"/>
          <w:sz w:val="24"/>
          <w:szCs w:val="24"/>
          <w:lang w:val="en-GB" w:eastAsia="en-GB"/>
        </w:rPr>
      </w:pPr>
    </w:p>
    <w:p w:rsidR="00574607" w:rsidRDefault="00574607" w:rsidP="00182DAA">
      <w:pPr>
        <w:numPr>
          <w:ilvl w:val="0"/>
          <w:numId w:val="12"/>
        </w:numPr>
        <w:autoSpaceDE w:val="0"/>
        <w:autoSpaceDN w:val="0"/>
        <w:adjustRightInd w:val="0"/>
        <w:spacing w:line="240" w:lineRule="atLeast"/>
        <w:rPr>
          <w:rFonts w:cs="Arial"/>
          <w:color w:val="000000"/>
          <w:sz w:val="24"/>
          <w:szCs w:val="24"/>
          <w:lang w:val="en-GB" w:eastAsia="en-GB"/>
        </w:rPr>
      </w:pPr>
      <w:r>
        <w:rPr>
          <w:rFonts w:cs="Arial"/>
          <w:color w:val="000000"/>
          <w:sz w:val="24"/>
          <w:szCs w:val="24"/>
          <w:lang w:val="en-GB" w:eastAsia="en-GB"/>
        </w:rPr>
        <w:t xml:space="preserve">YLAA &amp; </w:t>
      </w:r>
      <w:r w:rsidR="000756D6">
        <w:rPr>
          <w:rFonts w:cs="Arial"/>
          <w:color w:val="000000"/>
          <w:sz w:val="24"/>
          <w:szCs w:val="24"/>
          <w:lang w:val="en-GB" w:eastAsia="en-GB"/>
        </w:rPr>
        <w:t>YLAE Hydro- kits, no new failures reported but fact</w:t>
      </w:r>
      <w:r w:rsidR="005D1BE5">
        <w:rPr>
          <w:rFonts w:cs="Arial"/>
          <w:color w:val="000000"/>
          <w:sz w:val="24"/>
          <w:szCs w:val="24"/>
          <w:lang w:val="en-GB" w:eastAsia="en-GB"/>
        </w:rPr>
        <w:t>ory draining is still a concern, for this reason Sabadell will be adding chemicals to the water used for run tests to ensure no corrosion occurs when the chilled is drained down.</w:t>
      </w:r>
    </w:p>
    <w:p w:rsidR="00A27481" w:rsidRDefault="00A27481" w:rsidP="005113F1">
      <w:pPr>
        <w:autoSpaceDE w:val="0"/>
        <w:autoSpaceDN w:val="0"/>
        <w:adjustRightInd w:val="0"/>
        <w:spacing w:line="240" w:lineRule="atLeast"/>
        <w:rPr>
          <w:rFonts w:cs="Arial"/>
          <w:color w:val="000000"/>
          <w:sz w:val="24"/>
          <w:szCs w:val="24"/>
          <w:lang w:val="en-GB" w:eastAsia="en-GB"/>
        </w:rPr>
      </w:pPr>
    </w:p>
    <w:p w:rsidR="00A27481" w:rsidRDefault="00574607" w:rsidP="00A27481">
      <w:pPr>
        <w:numPr>
          <w:ilvl w:val="0"/>
          <w:numId w:val="12"/>
        </w:numPr>
        <w:autoSpaceDE w:val="0"/>
        <w:autoSpaceDN w:val="0"/>
        <w:adjustRightInd w:val="0"/>
        <w:spacing w:line="240" w:lineRule="atLeast"/>
        <w:rPr>
          <w:rFonts w:cs="Arial"/>
          <w:color w:val="000000"/>
          <w:sz w:val="24"/>
          <w:szCs w:val="24"/>
          <w:lang w:val="en-GB" w:eastAsia="en-GB"/>
        </w:rPr>
      </w:pPr>
      <w:r w:rsidRPr="00570CD0">
        <w:rPr>
          <w:rFonts w:cs="Arial"/>
          <w:color w:val="000000"/>
          <w:sz w:val="24"/>
          <w:szCs w:val="24"/>
          <w:lang w:val="en-GB" w:eastAsia="en-GB"/>
        </w:rPr>
        <w:t>YLAA &amp;</w:t>
      </w:r>
      <w:r w:rsidR="000756D6">
        <w:rPr>
          <w:rFonts w:cs="Arial"/>
          <w:color w:val="000000"/>
          <w:sz w:val="24"/>
          <w:szCs w:val="24"/>
          <w:lang w:val="en-GB" w:eastAsia="en-GB"/>
        </w:rPr>
        <w:t xml:space="preserve"> Possibly YLAE Transducers, PSIG and PSIS transducers are causing problems by drifting out</w:t>
      </w:r>
      <w:r w:rsidR="005D1BE5">
        <w:rPr>
          <w:rFonts w:cs="Arial"/>
          <w:color w:val="000000"/>
          <w:sz w:val="24"/>
          <w:szCs w:val="24"/>
          <w:lang w:val="en-GB" w:eastAsia="en-GB"/>
        </w:rPr>
        <w:t xml:space="preserve"> of calibration, we do need any transducers returning urgently to Sabadell or myself so that investigations can continue.</w:t>
      </w:r>
    </w:p>
    <w:p w:rsidR="003A7AA0" w:rsidRDefault="003A7AA0" w:rsidP="003A7AA0">
      <w:pPr>
        <w:autoSpaceDE w:val="0"/>
        <w:autoSpaceDN w:val="0"/>
        <w:adjustRightInd w:val="0"/>
        <w:spacing w:line="240" w:lineRule="atLeast"/>
        <w:ind w:left="720"/>
        <w:rPr>
          <w:rFonts w:cs="Arial"/>
          <w:color w:val="000000"/>
          <w:sz w:val="24"/>
          <w:szCs w:val="24"/>
          <w:lang w:val="en-GB" w:eastAsia="en-GB"/>
        </w:rPr>
      </w:pPr>
    </w:p>
    <w:p w:rsidR="000756D6" w:rsidRDefault="000756D6" w:rsidP="00A27481">
      <w:pPr>
        <w:numPr>
          <w:ilvl w:val="0"/>
          <w:numId w:val="12"/>
        </w:numPr>
        <w:autoSpaceDE w:val="0"/>
        <w:autoSpaceDN w:val="0"/>
        <w:adjustRightInd w:val="0"/>
        <w:spacing w:line="240" w:lineRule="atLeast"/>
        <w:rPr>
          <w:rFonts w:cs="Arial"/>
          <w:color w:val="000000"/>
          <w:sz w:val="24"/>
          <w:szCs w:val="24"/>
          <w:lang w:val="en-GB" w:eastAsia="en-GB"/>
        </w:rPr>
      </w:pPr>
      <w:r>
        <w:rPr>
          <w:rFonts w:cs="Arial"/>
          <w:color w:val="000000"/>
          <w:sz w:val="24"/>
          <w:szCs w:val="24"/>
          <w:lang w:val="en-GB" w:eastAsia="en-GB"/>
        </w:rPr>
        <w:t>YLAA</w:t>
      </w:r>
      <w:r w:rsidR="005D1BE5">
        <w:rPr>
          <w:rFonts w:cs="Arial"/>
          <w:color w:val="000000"/>
          <w:sz w:val="24"/>
          <w:szCs w:val="24"/>
          <w:lang w:val="en-GB" w:eastAsia="en-GB"/>
        </w:rPr>
        <w:t xml:space="preserve"> &amp; YLAE Units – Dual Port Relief Valves- Sabadell now have in place a specific procedure and torque values for assembly of these components to avoid further failures and leaks on joints.</w:t>
      </w:r>
    </w:p>
    <w:p w:rsidR="005D1BE5" w:rsidRDefault="005D1BE5" w:rsidP="005D1BE5">
      <w:pPr>
        <w:pStyle w:val="ListParagraph"/>
        <w:rPr>
          <w:rFonts w:cs="Arial"/>
          <w:color w:val="000000"/>
          <w:sz w:val="24"/>
          <w:szCs w:val="24"/>
          <w:lang w:val="en-GB" w:eastAsia="en-GB"/>
        </w:rPr>
      </w:pPr>
    </w:p>
    <w:p w:rsidR="005D1BE5" w:rsidRPr="00570CD0" w:rsidRDefault="005D1BE5" w:rsidP="00A27481">
      <w:pPr>
        <w:numPr>
          <w:ilvl w:val="0"/>
          <w:numId w:val="12"/>
        </w:numPr>
        <w:autoSpaceDE w:val="0"/>
        <w:autoSpaceDN w:val="0"/>
        <w:adjustRightInd w:val="0"/>
        <w:spacing w:line="240" w:lineRule="atLeast"/>
        <w:rPr>
          <w:rFonts w:cs="Arial"/>
          <w:color w:val="000000"/>
          <w:sz w:val="24"/>
          <w:szCs w:val="24"/>
          <w:lang w:val="en-GB" w:eastAsia="en-GB"/>
        </w:rPr>
      </w:pPr>
      <w:r>
        <w:rPr>
          <w:rFonts w:cs="Arial"/>
          <w:color w:val="000000"/>
          <w:sz w:val="24"/>
          <w:szCs w:val="24"/>
          <w:lang w:val="en-GB" w:eastAsia="en-GB"/>
        </w:rPr>
        <w:t>We have proposed and received approval for Senior Field Service personnel to visit Sabadell from various countries to work with Sabadell Shop-Floor and engineering so that both parties can see how assembly processes and testing could be improved. Once this has been organised and a scope and list of personnel finalised we shall advise the field further on this matter.</w:t>
      </w:r>
    </w:p>
    <w:p w:rsidR="00A27481" w:rsidRDefault="00A27481" w:rsidP="00A27481">
      <w:pPr>
        <w:autoSpaceDE w:val="0"/>
        <w:autoSpaceDN w:val="0"/>
        <w:adjustRightInd w:val="0"/>
        <w:spacing w:line="240" w:lineRule="atLeast"/>
        <w:rPr>
          <w:rFonts w:cs="Arial"/>
          <w:color w:val="000000"/>
          <w:sz w:val="24"/>
          <w:szCs w:val="24"/>
          <w:lang w:val="en-GB" w:eastAsia="en-GB"/>
        </w:rPr>
      </w:pPr>
    </w:p>
    <w:p w:rsidR="00526118" w:rsidRDefault="00A27481" w:rsidP="00B0770C">
      <w:pPr>
        <w:autoSpaceDE w:val="0"/>
        <w:autoSpaceDN w:val="0"/>
        <w:adjustRightInd w:val="0"/>
        <w:spacing w:line="240" w:lineRule="atLeast"/>
        <w:rPr>
          <w:rFonts w:cs="Arial"/>
          <w:color w:val="000000"/>
          <w:sz w:val="24"/>
          <w:szCs w:val="24"/>
          <w:lang w:val="en-GB" w:eastAsia="en-GB"/>
        </w:rPr>
      </w:pPr>
      <w:r>
        <w:rPr>
          <w:rFonts w:cs="Arial"/>
          <w:color w:val="000000"/>
          <w:sz w:val="24"/>
          <w:szCs w:val="24"/>
          <w:lang w:val="en-GB" w:eastAsia="en-GB"/>
        </w:rPr>
        <w:t xml:space="preserve">All these updates along with previous editions and additional </w:t>
      </w:r>
      <w:r w:rsidR="00570CD0">
        <w:rPr>
          <w:rFonts w:cs="Arial"/>
          <w:color w:val="000000"/>
          <w:sz w:val="24"/>
          <w:szCs w:val="24"/>
          <w:lang w:val="en-GB" w:eastAsia="en-GB"/>
        </w:rPr>
        <w:t>information are now</w:t>
      </w:r>
      <w:r>
        <w:rPr>
          <w:rFonts w:cs="Arial"/>
          <w:color w:val="000000"/>
          <w:sz w:val="24"/>
          <w:szCs w:val="24"/>
          <w:lang w:val="en-GB" w:eastAsia="en-GB"/>
        </w:rPr>
        <w:t xml:space="preserve"> available on our PS</w:t>
      </w:r>
      <w:r w:rsidR="00570CD0">
        <w:rPr>
          <w:rFonts w:cs="Arial"/>
          <w:color w:val="000000"/>
          <w:sz w:val="24"/>
          <w:szCs w:val="24"/>
          <w:lang w:val="en-GB" w:eastAsia="en-GB"/>
        </w:rPr>
        <w:t>G web-site to view or download along with an increasing number of Service Information and Service Bulletins.</w:t>
      </w:r>
    </w:p>
    <w:p w:rsidR="00446E0E" w:rsidRDefault="00446E0E" w:rsidP="00B0770C">
      <w:pPr>
        <w:autoSpaceDE w:val="0"/>
        <w:autoSpaceDN w:val="0"/>
        <w:adjustRightInd w:val="0"/>
        <w:spacing w:line="240" w:lineRule="atLeast"/>
        <w:rPr>
          <w:rFonts w:cs="Arial"/>
          <w:color w:val="000000"/>
          <w:sz w:val="24"/>
          <w:szCs w:val="24"/>
          <w:lang w:val="en-GB" w:eastAsia="en-GB"/>
        </w:rPr>
      </w:pPr>
    </w:p>
    <w:p w:rsidR="00526118" w:rsidRDefault="00526118" w:rsidP="00B0770C">
      <w:pPr>
        <w:autoSpaceDE w:val="0"/>
        <w:autoSpaceDN w:val="0"/>
        <w:adjustRightInd w:val="0"/>
        <w:spacing w:line="240" w:lineRule="atLeast"/>
        <w:rPr>
          <w:rFonts w:cs="Arial"/>
          <w:color w:val="000000"/>
          <w:sz w:val="24"/>
          <w:szCs w:val="24"/>
          <w:lang w:val="en-GB" w:eastAsia="en-GB"/>
        </w:rPr>
      </w:pPr>
      <w:r>
        <w:rPr>
          <w:rFonts w:cs="Arial"/>
          <w:color w:val="000000"/>
          <w:sz w:val="24"/>
          <w:szCs w:val="24"/>
          <w:lang w:val="en-GB" w:eastAsia="en-GB"/>
        </w:rPr>
        <w:t xml:space="preserve">Please treat above information as confidential and not for external or general circulation. </w:t>
      </w:r>
    </w:p>
    <w:p w:rsidR="00534F8F" w:rsidRPr="008248E4" w:rsidRDefault="00534F8F" w:rsidP="00B0770C">
      <w:pPr>
        <w:autoSpaceDE w:val="0"/>
        <w:autoSpaceDN w:val="0"/>
        <w:adjustRightInd w:val="0"/>
        <w:spacing w:line="240" w:lineRule="atLeast"/>
        <w:rPr>
          <w:rFonts w:cs="Arial"/>
          <w:color w:val="000000"/>
          <w:sz w:val="24"/>
          <w:szCs w:val="24"/>
          <w:lang w:val="en-GB" w:eastAsia="en-GB"/>
        </w:rPr>
      </w:pPr>
    </w:p>
    <w:p w:rsidR="00B0770C" w:rsidRPr="008248E4" w:rsidRDefault="00B0770C" w:rsidP="00B0770C">
      <w:pPr>
        <w:autoSpaceDE w:val="0"/>
        <w:autoSpaceDN w:val="0"/>
        <w:adjustRightInd w:val="0"/>
        <w:spacing w:line="240" w:lineRule="atLeast"/>
        <w:rPr>
          <w:rFonts w:cs="Arial"/>
          <w:color w:val="000000"/>
          <w:sz w:val="24"/>
          <w:szCs w:val="24"/>
          <w:lang w:val="en-GB" w:eastAsia="en-GB"/>
        </w:rPr>
      </w:pPr>
      <w:r w:rsidRPr="008248E4">
        <w:rPr>
          <w:rFonts w:cs="Arial"/>
          <w:color w:val="000000"/>
          <w:sz w:val="24"/>
          <w:szCs w:val="24"/>
          <w:lang w:val="en-GB" w:eastAsia="en-GB"/>
        </w:rPr>
        <w:t>Best regards,</w:t>
      </w:r>
    </w:p>
    <w:p w:rsidR="00627D3D" w:rsidRPr="008248E4" w:rsidRDefault="00627D3D" w:rsidP="00B0770C">
      <w:pPr>
        <w:autoSpaceDE w:val="0"/>
        <w:autoSpaceDN w:val="0"/>
        <w:adjustRightInd w:val="0"/>
        <w:spacing w:line="240" w:lineRule="atLeast"/>
        <w:rPr>
          <w:rFonts w:cs="Arial"/>
          <w:color w:val="000000"/>
          <w:sz w:val="24"/>
          <w:szCs w:val="24"/>
          <w:lang w:val="en-GB" w:eastAsia="en-GB"/>
        </w:rPr>
      </w:pPr>
      <w:r w:rsidRPr="008248E4">
        <w:rPr>
          <w:rFonts w:cs="Arial"/>
          <w:color w:val="000000"/>
          <w:sz w:val="24"/>
          <w:szCs w:val="24"/>
          <w:lang w:val="en-GB" w:eastAsia="en-GB"/>
        </w:rPr>
        <w:t>Tim Jennings</w:t>
      </w:r>
    </w:p>
    <w:p w:rsidR="00B0770C" w:rsidRPr="008248E4" w:rsidRDefault="00A27481" w:rsidP="00B0770C">
      <w:pPr>
        <w:autoSpaceDE w:val="0"/>
        <w:autoSpaceDN w:val="0"/>
        <w:adjustRightInd w:val="0"/>
        <w:spacing w:line="240" w:lineRule="atLeast"/>
        <w:rPr>
          <w:rFonts w:cs="Arial"/>
          <w:color w:val="000000"/>
          <w:sz w:val="24"/>
          <w:szCs w:val="24"/>
          <w:lang w:val="en-GB" w:eastAsia="en-GB"/>
        </w:rPr>
      </w:pPr>
      <w:r>
        <w:rPr>
          <w:rFonts w:cs="Arial"/>
          <w:color w:val="000000"/>
          <w:sz w:val="24"/>
          <w:szCs w:val="24"/>
          <w:lang w:val="en-GB" w:eastAsia="en-GB"/>
        </w:rPr>
        <w:t>Product Warranty</w:t>
      </w:r>
      <w:r w:rsidR="002D6D90" w:rsidRPr="008248E4">
        <w:rPr>
          <w:rFonts w:cs="Arial"/>
          <w:color w:val="000000"/>
          <w:sz w:val="24"/>
          <w:szCs w:val="24"/>
          <w:lang w:val="en-GB" w:eastAsia="en-GB"/>
        </w:rPr>
        <w:t xml:space="preserve"> &amp; </w:t>
      </w:r>
      <w:r>
        <w:rPr>
          <w:rFonts w:cs="Arial"/>
          <w:color w:val="000000"/>
          <w:sz w:val="24"/>
          <w:szCs w:val="24"/>
          <w:lang w:val="en-GB" w:eastAsia="en-GB"/>
        </w:rPr>
        <w:t xml:space="preserve">Technical </w:t>
      </w:r>
      <w:r w:rsidR="002D6D90" w:rsidRPr="008248E4">
        <w:rPr>
          <w:rFonts w:cs="Arial"/>
          <w:color w:val="000000"/>
          <w:sz w:val="24"/>
          <w:szCs w:val="24"/>
          <w:lang w:val="en-GB" w:eastAsia="en-GB"/>
        </w:rPr>
        <w:t>Support Manager STC, LTC</w:t>
      </w:r>
    </w:p>
    <w:p w:rsidR="002D6D90" w:rsidRPr="008248E4" w:rsidRDefault="002D6D90" w:rsidP="00B0770C">
      <w:pPr>
        <w:autoSpaceDE w:val="0"/>
        <w:autoSpaceDN w:val="0"/>
        <w:adjustRightInd w:val="0"/>
        <w:spacing w:line="240" w:lineRule="atLeast"/>
        <w:rPr>
          <w:rFonts w:cs="Arial"/>
          <w:color w:val="000000"/>
          <w:sz w:val="24"/>
          <w:szCs w:val="24"/>
          <w:lang w:val="en-GB" w:eastAsia="en-GB"/>
        </w:rPr>
      </w:pPr>
      <w:r w:rsidRPr="008248E4">
        <w:rPr>
          <w:rFonts w:cs="Arial"/>
          <w:color w:val="000000"/>
          <w:sz w:val="24"/>
          <w:szCs w:val="24"/>
          <w:lang w:val="en-GB" w:eastAsia="en-GB"/>
        </w:rPr>
        <w:t>SS &amp; CEO Dept</w:t>
      </w:r>
    </w:p>
    <w:p w:rsidR="00B0770C" w:rsidRPr="008248E4" w:rsidRDefault="00B0770C" w:rsidP="00B0770C">
      <w:pPr>
        <w:autoSpaceDE w:val="0"/>
        <w:autoSpaceDN w:val="0"/>
        <w:adjustRightInd w:val="0"/>
        <w:spacing w:line="240" w:lineRule="atLeast"/>
        <w:rPr>
          <w:rFonts w:cs="Arial"/>
          <w:color w:val="000000"/>
          <w:sz w:val="24"/>
          <w:szCs w:val="24"/>
          <w:lang w:val="en-GB" w:eastAsia="en-GB"/>
        </w:rPr>
      </w:pPr>
      <w:r w:rsidRPr="008248E4">
        <w:rPr>
          <w:rFonts w:cs="Arial"/>
          <w:color w:val="000000"/>
          <w:sz w:val="24"/>
          <w:szCs w:val="24"/>
          <w:lang w:val="en-GB" w:eastAsia="en-GB"/>
        </w:rPr>
        <w:t>Johnson Controls Inc</w:t>
      </w:r>
    </w:p>
    <w:p w:rsidR="00B0770C" w:rsidRPr="008248E4" w:rsidRDefault="00B0770C" w:rsidP="00B0770C">
      <w:pPr>
        <w:autoSpaceDE w:val="0"/>
        <w:autoSpaceDN w:val="0"/>
        <w:adjustRightInd w:val="0"/>
        <w:spacing w:line="240" w:lineRule="atLeast"/>
        <w:rPr>
          <w:rFonts w:cs="Arial"/>
          <w:color w:val="000000"/>
          <w:sz w:val="24"/>
          <w:szCs w:val="24"/>
          <w:lang w:val="en-GB" w:eastAsia="en-GB"/>
        </w:rPr>
      </w:pPr>
      <w:r w:rsidRPr="008248E4">
        <w:rPr>
          <w:rFonts w:cs="Arial"/>
          <w:color w:val="000000"/>
          <w:sz w:val="24"/>
          <w:szCs w:val="24"/>
          <w:lang w:val="en-GB" w:eastAsia="en-GB"/>
        </w:rPr>
        <w:t>Building Efficiency</w:t>
      </w:r>
    </w:p>
    <w:sectPr w:rsidR="00B0770C" w:rsidRPr="008248E4" w:rsidSect="001A32B9">
      <w:headerReference w:type="default" r:id="rId7"/>
      <w:footerReference w:type="default" r:id="rId8"/>
      <w:headerReference w:type="first" r:id="rId9"/>
      <w:footerReference w:type="first" r:id="rId10"/>
      <w:pgSz w:w="11909" w:h="16834" w:code="9"/>
      <w:pgMar w:top="766" w:right="1561" w:bottom="1843" w:left="1219" w:header="766" w:footer="76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A9F" w:rsidRDefault="00870A9F">
      <w:r>
        <w:separator/>
      </w:r>
    </w:p>
  </w:endnote>
  <w:endnote w:type="continuationSeparator" w:id="0">
    <w:p w:rsidR="00870A9F" w:rsidRDefault="00870A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26" w:rsidRDefault="00AE0026" w:rsidP="00BE5C29">
    <w:pPr>
      <w:autoSpaceDE w:val="0"/>
      <w:autoSpaceDN w:val="0"/>
      <w:adjustRightInd w:val="0"/>
      <w:spacing w:line="200" w:lineRule="exact"/>
      <w:jc w:val="center"/>
      <w:rPr>
        <w:rFonts w:eastAsia="SimSun" w:cs="Arial"/>
        <w:color w:val="262626"/>
        <w:sz w:val="15"/>
        <w:szCs w:val="15"/>
        <w:lang w:val="en-GB" w:eastAsia="zh-CN"/>
      </w:rPr>
    </w:pPr>
  </w:p>
  <w:p w:rsidR="00AE0026" w:rsidRPr="00B129F8" w:rsidRDefault="00AE0026" w:rsidP="00BE5C29">
    <w:pPr>
      <w:autoSpaceDE w:val="0"/>
      <w:autoSpaceDN w:val="0"/>
      <w:adjustRightInd w:val="0"/>
      <w:spacing w:line="200" w:lineRule="exact"/>
      <w:jc w:val="center"/>
      <w:rPr>
        <w:rFonts w:eastAsia="SimSun" w:cs="Arial"/>
        <w:color w:val="262626"/>
        <w:sz w:val="15"/>
        <w:szCs w:val="15"/>
        <w:lang w:val="en-GB"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26" w:rsidRPr="00B129F8" w:rsidRDefault="00AE0026" w:rsidP="00B129F8">
    <w:pPr>
      <w:autoSpaceDE w:val="0"/>
      <w:autoSpaceDN w:val="0"/>
      <w:adjustRightInd w:val="0"/>
      <w:spacing w:line="200" w:lineRule="exact"/>
      <w:jc w:val="center"/>
      <w:rPr>
        <w:rFonts w:eastAsia="SimSun" w:cs="Arial"/>
        <w:color w:val="262626"/>
        <w:sz w:val="15"/>
        <w:szCs w:val="15"/>
        <w:lang w:eastAsia="zh-CN"/>
      </w:rPr>
    </w:pPr>
    <w:r w:rsidRPr="00B129F8">
      <w:rPr>
        <w:rFonts w:eastAsia="SimSun" w:cs="Arial"/>
        <w:color w:val="262626"/>
        <w:sz w:val="15"/>
        <w:szCs w:val="15"/>
        <w:lang w:eastAsia="zh-CN"/>
      </w:rPr>
      <w:t>Johnson Controls Limited. Registered in England and Wales. Registered Number</w:t>
    </w:r>
    <w:r>
      <w:rPr>
        <w:rFonts w:eastAsia="SimSun" w:cs="Arial"/>
        <w:color w:val="262626"/>
        <w:sz w:val="15"/>
        <w:szCs w:val="15"/>
        <w:lang w:eastAsia="zh-CN"/>
      </w:rPr>
      <w:t>:</w:t>
    </w:r>
    <w:r w:rsidRPr="00B129F8">
      <w:rPr>
        <w:rFonts w:eastAsia="SimSun" w:cs="Arial"/>
        <w:color w:val="262626"/>
        <w:sz w:val="15"/>
        <w:szCs w:val="15"/>
        <w:lang w:eastAsia="zh-CN"/>
      </w:rPr>
      <w:t xml:space="preserve"> 661449</w:t>
    </w:r>
  </w:p>
  <w:p w:rsidR="00AE0026" w:rsidRPr="00B129F8" w:rsidRDefault="00AE0026" w:rsidP="00B129F8">
    <w:pPr>
      <w:autoSpaceDE w:val="0"/>
      <w:autoSpaceDN w:val="0"/>
      <w:adjustRightInd w:val="0"/>
      <w:spacing w:line="200" w:lineRule="exact"/>
      <w:jc w:val="center"/>
      <w:rPr>
        <w:rFonts w:eastAsia="SimSun" w:cs="Arial"/>
        <w:color w:val="000000"/>
        <w:sz w:val="15"/>
        <w:szCs w:val="15"/>
        <w:lang w:eastAsia="zh-CN"/>
      </w:rPr>
    </w:pPr>
    <w:r w:rsidRPr="00B129F8">
      <w:rPr>
        <w:rFonts w:eastAsia="SimSun"/>
        <w:sz w:val="15"/>
        <w:szCs w:val="15"/>
        <w:lang w:eastAsia="zh-CN"/>
      </w:rPr>
      <w:t>Registered Office: 2 The Briars, Waterberry Drive, Waterlooville, Hants, PO7 7YH, U.K.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A9F" w:rsidRDefault="00870A9F">
      <w:r>
        <w:separator/>
      </w:r>
    </w:p>
  </w:footnote>
  <w:footnote w:type="continuationSeparator" w:id="0">
    <w:p w:rsidR="00870A9F" w:rsidRDefault="00870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26" w:rsidRDefault="00615CD6" w:rsidP="004E30C0">
    <w:pPr>
      <w:pStyle w:val="Header"/>
    </w:pPr>
    <w:r>
      <w:rPr>
        <w:noProof/>
        <w:lang w:val="en-GB" w:eastAsia="en-GB"/>
      </w:rPr>
      <w:drawing>
        <wp:anchor distT="0" distB="0" distL="114300" distR="114300" simplePos="0" relativeHeight="251657216" behindDoc="0" locked="0" layoutInCell="1" allowOverlap="1">
          <wp:simplePos x="0" y="0"/>
          <wp:positionH relativeFrom="column">
            <wp:posOffset>4912360</wp:posOffset>
          </wp:positionH>
          <wp:positionV relativeFrom="paragraph">
            <wp:posOffset>-485775</wp:posOffset>
          </wp:positionV>
          <wp:extent cx="1891665" cy="1166495"/>
          <wp:effectExtent l="19050" t="0" r="0" b="0"/>
          <wp:wrapNone/>
          <wp:docPr id="22" name="Picture 22" descr="JC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CI_Logo"/>
                  <pic:cNvPicPr>
                    <a:picLocks noChangeAspect="1" noChangeArrowheads="1"/>
                  </pic:cNvPicPr>
                </pic:nvPicPr>
                <pic:blipFill>
                  <a:blip r:embed="rId1"/>
                  <a:srcRect/>
                  <a:stretch>
                    <a:fillRect/>
                  </a:stretch>
                </pic:blipFill>
                <pic:spPr bwMode="auto">
                  <a:xfrm>
                    <a:off x="0" y="0"/>
                    <a:ext cx="1891665" cy="1166495"/>
                  </a:xfrm>
                  <a:prstGeom prst="rect">
                    <a:avLst/>
                  </a:prstGeom>
                  <a:noFill/>
                  <a:ln w="9525">
                    <a:noFill/>
                    <a:miter lim="800000"/>
                    <a:headEnd/>
                    <a:tailEnd/>
                  </a:ln>
                </pic:spPr>
              </pic:pic>
            </a:graphicData>
          </a:graphic>
        </wp:anchor>
      </w:drawing>
    </w:r>
  </w:p>
  <w:p w:rsidR="00AE0026" w:rsidRDefault="00AE0026" w:rsidP="004E30C0">
    <w:pPr>
      <w:pStyle w:val="Header"/>
    </w:pPr>
  </w:p>
  <w:p w:rsidR="00AE0026" w:rsidRDefault="00AE0026" w:rsidP="004E30C0">
    <w:pPr>
      <w:pStyle w:val="Header"/>
    </w:pPr>
  </w:p>
  <w:p w:rsidR="00AE0026" w:rsidRPr="00BE5C29" w:rsidRDefault="00AE0026" w:rsidP="00B129F8">
    <w:pPr>
      <w:pStyle w:val="Header"/>
    </w:pPr>
  </w:p>
  <w:p w:rsidR="00AE0026" w:rsidRPr="00BE5C29" w:rsidRDefault="00AE0026" w:rsidP="00B129F8">
    <w:pPr>
      <w:pStyle w:val="Header"/>
    </w:pPr>
  </w:p>
  <w:p w:rsidR="00AE0026" w:rsidRPr="00BE5C29" w:rsidRDefault="00AE0026" w:rsidP="00B129F8">
    <w:pPr>
      <w:pStyle w:val="Header"/>
    </w:pPr>
  </w:p>
  <w:p w:rsidR="00AE0026" w:rsidRPr="00BE5C29" w:rsidRDefault="00AE0026" w:rsidP="00B129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26" w:rsidRDefault="00615CD6" w:rsidP="00B129F8">
    <w:pPr>
      <w:pStyle w:val="Header"/>
    </w:pPr>
    <w:r>
      <w:rPr>
        <w:noProof/>
        <w:lang w:val="en-GB" w:eastAsia="en-GB"/>
      </w:rPr>
      <w:drawing>
        <wp:anchor distT="0" distB="0" distL="114300" distR="114300" simplePos="0" relativeHeight="251658240" behindDoc="0" locked="0" layoutInCell="1" allowOverlap="1">
          <wp:simplePos x="0" y="0"/>
          <wp:positionH relativeFrom="column">
            <wp:posOffset>4912360</wp:posOffset>
          </wp:positionH>
          <wp:positionV relativeFrom="paragraph">
            <wp:posOffset>-485775</wp:posOffset>
          </wp:positionV>
          <wp:extent cx="1891665" cy="1166495"/>
          <wp:effectExtent l="19050" t="0" r="0" b="0"/>
          <wp:wrapNone/>
          <wp:docPr id="24" name="Picture 24" descr="JC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CI_Logo"/>
                  <pic:cNvPicPr>
                    <a:picLocks noChangeAspect="1" noChangeArrowheads="1"/>
                  </pic:cNvPicPr>
                </pic:nvPicPr>
                <pic:blipFill>
                  <a:blip r:embed="rId1"/>
                  <a:srcRect/>
                  <a:stretch>
                    <a:fillRect/>
                  </a:stretch>
                </pic:blipFill>
                <pic:spPr bwMode="auto">
                  <a:xfrm>
                    <a:off x="0" y="0"/>
                    <a:ext cx="1891665" cy="1166495"/>
                  </a:xfrm>
                  <a:prstGeom prst="rect">
                    <a:avLst/>
                  </a:prstGeom>
                  <a:noFill/>
                  <a:ln w="9525">
                    <a:noFill/>
                    <a:miter lim="800000"/>
                    <a:headEnd/>
                    <a:tailEnd/>
                  </a:ln>
                </pic:spPr>
              </pic:pic>
            </a:graphicData>
          </a:graphic>
        </wp:anchor>
      </w:drawing>
    </w:r>
    <w:r w:rsidR="00AE0026">
      <w:t>Johnson Controls</w:t>
    </w:r>
  </w:p>
  <w:p w:rsidR="00AE0026" w:rsidRDefault="00AE0026" w:rsidP="00B129F8">
    <w:pPr>
      <w:pStyle w:val="Header"/>
    </w:pPr>
    <w:r>
      <w:t>Mayne House, Fenton Way</w:t>
    </w:r>
    <w:r>
      <w:br/>
      <w:t>Basildon, Essex, SS15 6RZ, U.K.</w:t>
    </w:r>
  </w:p>
  <w:p w:rsidR="00AE0026" w:rsidRPr="00BE5C29" w:rsidRDefault="00AE0026" w:rsidP="00B129F8">
    <w:pPr>
      <w:pStyle w:val="Header"/>
    </w:pPr>
    <w:r>
      <w:t>Tel: +44 (0)1268</w:t>
    </w:r>
    <w:r w:rsidRPr="006115EE">
      <w:t xml:space="preserve"> </w:t>
    </w:r>
    <w:r>
      <w:t>246000</w:t>
    </w:r>
    <w:r w:rsidRPr="006115EE">
      <w:t xml:space="preserve"> </w:t>
    </w:r>
    <w:r>
      <w:t xml:space="preserve">  Fax: +44 (0)1268 246001</w:t>
    </w:r>
  </w:p>
  <w:p w:rsidR="00AE0026" w:rsidRPr="00BE5C29" w:rsidRDefault="00AE0026" w:rsidP="00B129F8">
    <w:pPr>
      <w:pStyle w:val="Header"/>
    </w:pPr>
  </w:p>
  <w:p w:rsidR="00AE0026" w:rsidRDefault="00AE0026" w:rsidP="00B129F8">
    <w:pPr>
      <w:pStyle w:val="Header"/>
    </w:pPr>
  </w:p>
  <w:p w:rsidR="00AE0026" w:rsidRPr="00BE5C29" w:rsidRDefault="00AE0026" w:rsidP="00B129F8">
    <w:pPr>
      <w:pStyle w:val="Header"/>
    </w:pPr>
  </w:p>
  <w:p w:rsidR="00AE0026" w:rsidRPr="00BE5C29" w:rsidRDefault="00AE0026" w:rsidP="00B129F8">
    <w:pPr>
      <w:pStyle w:val="Header"/>
    </w:pPr>
  </w:p>
  <w:p w:rsidR="00AE0026" w:rsidRPr="00415571" w:rsidRDefault="00AE0026" w:rsidP="00B129F8">
    <w:pPr>
      <w:pStyle w:val="Header"/>
    </w:pPr>
  </w:p>
  <w:p w:rsidR="00AE0026" w:rsidRDefault="00AE00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A882A6"/>
    <w:lvl w:ilvl="0">
      <w:start w:val="1"/>
      <w:numFmt w:val="decimal"/>
      <w:lvlText w:val="%1."/>
      <w:lvlJc w:val="left"/>
      <w:pPr>
        <w:tabs>
          <w:tab w:val="num" w:pos="1492"/>
        </w:tabs>
        <w:ind w:left="1492" w:hanging="360"/>
      </w:pPr>
    </w:lvl>
  </w:abstractNum>
  <w:abstractNum w:abstractNumId="1">
    <w:nsid w:val="FFFFFF7D"/>
    <w:multiLevelType w:val="singleLevel"/>
    <w:tmpl w:val="2138C316"/>
    <w:lvl w:ilvl="0">
      <w:start w:val="1"/>
      <w:numFmt w:val="decimal"/>
      <w:lvlText w:val="%1."/>
      <w:lvlJc w:val="left"/>
      <w:pPr>
        <w:tabs>
          <w:tab w:val="num" w:pos="1209"/>
        </w:tabs>
        <w:ind w:left="1209" w:hanging="360"/>
      </w:pPr>
    </w:lvl>
  </w:abstractNum>
  <w:abstractNum w:abstractNumId="2">
    <w:nsid w:val="FFFFFF7E"/>
    <w:multiLevelType w:val="singleLevel"/>
    <w:tmpl w:val="B2FC1280"/>
    <w:lvl w:ilvl="0">
      <w:start w:val="1"/>
      <w:numFmt w:val="decimal"/>
      <w:lvlText w:val="%1."/>
      <w:lvlJc w:val="left"/>
      <w:pPr>
        <w:tabs>
          <w:tab w:val="num" w:pos="926"/>
        </w:tabs>
        <w:ind w:left="926" w:hanging="360"/>
      </w:pPr>
    </w:lvl>
  </w:abstractNum>
  <w:abstractNum w:abstractNumId="3">
    <w:nsid w:val="FFFFFF7F"/>
    <w:multiLevelType w:val="singleLevel"/>
    <w:tmpl w:val="D9EE103A"/>
    <w:lvl w:ilvl="0">
      <w:start w:val="1"/>
      <w:numFmt w:val="decimal"/>
      <w:lvlText w:val="%1."/>
      <w:lvlJc w:val="left"/>
      <w:pPr>
        <w:tabs>
          <w:tab w:val="num" w:pos="643"/>
        </w:tabs>
        <w:ind w:left="643" w:hanging="360"/>
      </w:pPr>
    </w:lvl>
  </w:abstractNum>
  <w:abstractNum w:abstractNumId="4">
    <w:nsid w:val="FFFFFF80"/>
    <w:multiLevelType w:val="singleLevel"/>
    <w:tmpl w:val="50F439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DE67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A698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04EC1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589FA6"/>
    <w:lvl w:ilvl="0">
      <w:start w:val="1"/>
      <w:numFmt w:val="decimal"/>
      <w:lvlText w:val="%1."/>
      <w:lvlJc w:val="left"/>
      <w:pPr>
        <w:tabs>
          <w:tab w:val="num" w:pos="360"/>
        </w:tabs>
        <w:ind w:left="360" w:hanging="360"/>
      </w:pPr>
    </w:lvl>
  </w:abstractNum>
  <w:abstractNum w:abstractNumId="9">
    <w:nsid w:val="FFFFFF89"/>
    <w:multiLevelType w:val="singleLevel"/>
    <w:tmpl w:val="85F20B32"/>
    <w:lvl w:ilvl="0">
      <w:start w:val="1"/>
      <w:numFmt w:val="bullet"/>
      <w:lvlText w:val=""/>
      <w:lvlJc w:val="left"/>
      <w:pPr>
        <w:tabs>
          <w:tab w:val="num" w:pos="360"/>
        </w:tabs>
        <w:ind w:left="360" w:hanging="360"/>
      </w:pPr>
      <w:rPr>
        <w:rFonts w:ascii="Symbol" w:hAnsi="Symbol" w:hint="default"/>
      </w:rPr>
    </w:lvl>
  </w:abstractNum>
  <w:abstractNum w:abstractNumId="10">
    <w:nsid w:val="114F4223"/>
    <w:multiLevelType w:val="hybridMultilevel"/>
    <w:tmpl w:val="14E6FA2A"/>
    <w:lvl w:ilvl="0" w:tplc="F1DAD84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E865B10"/>
    <w:multiLevelType w:val="hybridMultilevel"/>
    <w:tmpl w:val="D06C4A4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attachedTemplate r:id="rId1"/>
  <w:stylePaneFormatFilter w:val="3F0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1506"/>
  </w:hdrShapeDefaults>
  <w:footnotePr>
    <w:footnote w:id="-1"/>
    <w:footnote w:id="0"/>
  </w:footnotePr>
  <w:endnotePr>
    <w:endnote w:id="-1"/>
    <w:endnote w:id="0"/>
  </w:endnotePr>
  <w:compat/>
  <w:rsids>
    <w:rsidRoot w:val="0045798C"/>
    <w:rsid w:val="000756D6"/>
    <w:rsid w:val="000846BB"/>
    <w:rsid w:val="0010004D"/>
    <w:rsid w:val="0010653C"/>
    <w:rsid w:val="00120471"/>
    <w:rsid w:val="00143305"/>
    <w:rsid w:val="00156555"/>
    <w:rsid w:val="00156CF6"/>
    <w:rsid w:val="001754CB"/>
    <w:rsid w:val="00182DAA"/>
    <w:rsid w:val="0018304E"/>
    <w:rsid w:val="001A32B9"/>
    <w:rsid w:val="001D21AA"/>
    <w:rsid w:val="001D7F25"/>
    <w:rsid w:val="001E741F"/>
    <w:rsid w:val="001F3BD7"/>
    <w:rsid w:val="00202EA5"/>
    <w:rsid w:val="00210DEC"/>
    <w:rsid w:val="00263460"/>
    <w:rsid w:val="002B0602"/>
    <w:rsid w:val="002D49DA"/>
    <w:rsid w:val="002D6D90"/>
    <w:rsid w:val="003037FD"/>
    <w:rsid w:val="00316E82"/>
    <w:rsid w:val="0033340C"/>
    <w:rsid w:val="00364E03"/>
    <w:rsid w:val="00382BF8"/>
    <w:rsid w:val="003868D8"/>
    <w:rsid w:val="003A7AA0"/>
    <w:rsid w:val="00415571"/>
    <w:rsid w:val="00423866"/>
    <w:rsid w:val="00425601"/>
    <w:rsid w:val="00446E0E"/>
    <w:rsid w:val="0045798C"/>
    <w:rsid w:val="004B08CD"/>
    <w:rsid w:val="004E30C0"/>
    <w:rsid w:val="004F0B75"/>
    <w:rsid w:val="005113F1"/>
    <w:rsid w:val="00526118"/>
    <w:rsid w:val="00530F62"/>
    <w:rsid w:val="00534F8F"/>
    <w:rsid w:val="00567F9D"/>
    <w:rsid w:val="00570CD0"/>
    <w:rsid w:val="00574607"/>
    <w:rsid w:val="0059149F"/>
    <w:rsid w:val="00591728"/>
    <w:rsid w:val="00597ADF"/>
    <w:rsid w:val="005D1BE5"/>
    <w:rsid w:val="00606975"/>
    <w:rsid w:val="006115EE"/>
    <w:rsid w:val="00615CD6"/>
    <w:rsid w:val="00627D3D"/>
    <w:rsid w:val="00653452"/>
    <w:rsid w:val="006833D5"/>
    <w:rsid w:val="006875C5"/>
    <w:rsid w:val="006B48BF"/>
    <w:rsid w:val="006E240A"/>
    <w:rsid w:val="00786929"/>
    <w:rsid w:val="007E0201"/>
    <w:rsid w:val="007E47B5"/>
    <w:rsid w:val="008248E4"/>
    <w:rsid w:val="00860B9A"/>
    <w:rsid w:val="00870A9F"/>
    <w:rsid w:val="00871748"/>
    <w:rsid w:val="008A7511"/>
    <w:rsid w:val="008D042A"/>
    <w:rsid w:val="008F51B2"/>
    <w:rsid w:val="00911833"/>
    <w:rsid w:val="0096132B"/>
    <w:rsid w:val="00966731"/>
    <w:rsid w:val="009A2105"/>
    <w:rsid w:val="009E3F0E"/>
    <w:rsid w:val="009E5087"/>
    <w:rsid w:val="00A27481"/>
    <w:rsid w:val="00A50698"/>
    <w:rsid w:val="00AB2486"/>
    <w:rsid w:val="00AE0026"/>
    <w:rsid w:val="00B012D7"/>
    <w:rsid w:val="00B0770C"/>
    <w:rsid w:val="00B129F8"/>
    <w:rsid w:val="00BA2828"/>
    <w:rsid w:val="00BB4B94"/>
    <w:rsid w:val="00BE5C29"/>
    <w:rsid w:val="00BE6888"/>
    <w:rsid w:val="00BF0DFB"/>
    <w:rsid w:val="00BF7E1B"/>
    <w:rsid w:val="00C22B54"/>
    <w:rsid w:val="00C46013"/>
    <w:rsid w:val="00D55567"/>
    <w:rsid w:val="00D77EDB"/>
    <w:rsid w:val="00D85174"/>
    <w:rsid w:val="00D861BC"/>
    <w:rsid w:val="00DD2A24"/>
    <w:rsid w:val="00DD2FB0"/>
    <w:rsid w:val="00E01927"/>
    <w:rsid w:val="00E173F1"/>
    <w:rsid w:val="00E219CD"/>
    <w:rsid w:val="00E54272"/>
    <w:rsid w:val="00E575F6"/>
    <w:rsid w:val="00E710B7"/>
    <w:rsid w:val="00E94076"/>
    <w:rsid w:val="00E95515"/>
    <w:rsid w:val="00ED4CC5"/>
    <w:rsid w:val="00F127DE"/>
    <w:rsid w:val="00F5054E"/>
    <w:rsid w:val="00F85ACE"/>
    <w:rsid w:val="00F86185"/>
    <w:rsid w:val="00FB6183"/>
    <w:rsid w:val="00FD29A9"/>
    <w:rsid w:val="00FE0E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0F4"/>
    <w:rPr>
      <w:rFonts w:ascii="Arial" w:hAnsi="Arial"/>
      <w:sz w:val="22"/>
      <w:lang w:val="en-US" w:eastAsia="en-US"/>
    </w:rPr>
  </w:style>
  <w:style w:type="paragraph" w:styleId="Heading1">
    <w:name w:val="heading 1"/>
    <w:basedOn w:val="Normal"/>
    <w:next w:val="Normal"/>
    <w:qFormat/>
    <w:rsid w:val="00911833"/>
    <w:pPr>
      <w:keepNext/>
      <w:spacing w:before="240" w:after="60" w:line="280" w:lineRule="exact"/>
      <w:outlineLvl w:val="0"/>
    </w:pPr>
    <w:rPr>
      <w:rFonts w:ascii="Helvetica" w:hAnsi="Helvetica"/>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5C29"/>
    <w:pPr>
      <w:autoSpaceDE w:val="0"/>
      <w:autoSpaceDN w:val="0"/>
      <w:adjustRightInd w:val="0"/>
      <w:spacing w:line="220" w:lineRule="exact"/>
    </w:pPr>
    <w:rPr>
      <w:rFonts w:eastAsia="SimSun" w:cs="Arial"/>
      <w:color w:val="262626"/>
      <w:sz w:val="17"/>
      <w:szCs w:val="17"/>
      <w:lang w:eastAsia="zh-CN"/>
    </w:rPr>
  </w:style>
  <w:style w:type="paragraph" w:styleId="Footer">
    <w:name w:val="footer"/>
    <w:basedOn w:val="Normal"/>
    <w:semiHidden/>
    <w:rsid w:val="00F658AE"/>
    <w:pPr>
      <w:tabs>
        <w:tab w:val="center" w:pos="4320"/>
        <w:tab w:val="right" w:pos="8640"/>
      </w:tabs>
    </w:pPr>
  </w:style>
  <w:style w:type="paragraph" w:styleId="BodyText">
    <w:name w:val="Body Text"/>
    <w:basedOn w:val="Normal"/>
    <w:rsid w:val="00BE5C29"/>
    <w:pPr>
      <w:spacing w:before="20" w:after="60"/>
    </w:pPr>
  </w:style>
  <w:style w:type="paragraph" w:styleId="ListParagraph">
    <w:name w:val="List Paragraph"/>
    <w:basedOn w:val="Normal"/>
    <w:uiPriority w:val="34"/>
    <w:qFormat/>
    <w:rsid w:val="00202EA5"/>
    <w:pPr>
      <w:ind w:left="720"/>
    </w:pPr>
  </w:style>
  <w:style w:type="paragraph" w:customStyle="1" w:styleId="ContactInfo8512">
    <w:name w:val="Contact Info 8.5/12"/>
    <w:basedOn w:val="Normal"/>
    <w:rsid w:val="008900F4"/>
    <w:pPr>
      <w:spacing w:line="240" w:lineRule="exact"/>
    </w:pPr>
    <w:rPr>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sonk\Local%20Settings\Temp\JCI_LH_IS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A760FCED2E34DB81E71CEDB4CD9E7" ma:contentTypeVersion="1" ma:contentTypeDescription="Create a new document." ma:contentTypeScope="" ma:versionID="702fa5a33372e6824f0874402047dc6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4179EC-B685-4038-B0B8-D044DFD6EE8F}"/>
</file>

<file path=customXml/itemProps2.xml><?xml version="1.0" encoding="utf-8"?>
<ds:datastoreItem xmlns:ds="http://schemas.openxmlformats.org/officeDocument/2006/customXml" ds:itemID="{BC6C9F0E-C3C2-4649-9E0C-1B97E5A4859A}"/>
</file>

<file path=customXml/itemProps3.xml><?xml version="1.0" encoding="utf-8"?>
<ds:datastoreItem xmlns:ds="http://schemas.openxmlformats.org/officeDocument/2006/customXml" ds:itemID="{0F95391D-9037-49DB-B44B-EEE80D56E31E}"/>
</file>

<file path=docProps/app.xml><?xml version="1.0" encoding="utf-8"?>
<Properties xmlns="http://schemas.openxmlformats.org/officeDocument/2006/extended-properties" xmlns:vt="http://schemas.openxmlformats.org/officeDocument/2006/docPropsVTypes">
  <Template>JCI_LH_ISO.dot</Template>
  <TotalTime>2</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 Lippincott Mercer</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Kieren Nason</dc:creator>
  <cp:keywords/>
  <cp:lastModifiedBy>cjenniti</cp:lastModifiedBy>
  <cp:revision>2</cp:revision>
  <cp:lastPrinted>2007-05-03T17:24:00Z</cp:lastPrinted>
  <dcterms:created xsi:type="dcterms:W3CDTF">2010-09-03T10:11:00Z</dcterms:created>
  <dcterms:modified xsi:type="dcterms:W3CDTF">2010-09-03T10:11:00Z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0x01010055AA760FCED2E34DB81E71CEDB4CD9E7</vt:lpwstr>
  </property>
</Properties>
</file>